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AF" w:rsidRDefault="00E968AF" w:rsidP="00E968AF">
      <w:pPr>
        <w:spacing w:after="200" w:line="276" w:lineRule="auto"/>
        <w:ind w:right="-737" w:firstLine="5669"/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CC4028">
        <w:rPr>
          <w:rFonts w:ascii="Times New Roman" w:hAnsi="Times New Roman"/>
          <w:sz w:val="28"/>
          <w:szCs w:val="28"/>
        </w:rPr>
        <w:t>4</w:t>
      </w:r>
    </w:p>
    <w:p w:rsidR="00E968AF" w:rsidRDefault="00E968AF" w:rsidP="00E968AF">
      <w:pPr>
        <w:spacing w:after="200" w:line="276" w:lineRule="auto"/>
        <w:ind w:right="-737" w:firstLine="5669"/>
      </w:pPr>
      <w:r>
        <w:rPr>
          <w:rFonts w:ascii="Times New Roman" w:eastAsia="Calibri" w:hAnsi="Times New Roman" w:cs="Calibri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C40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–1</w:t>
      </w:r>
    </w:p>
    <w:p w:rsidR="00E968AF" w:rsidRDefault="00E968AF" w:rsidP="000E5514">
      <w:pPr>
        <w:tabs>
          <w:tab w:val="left" w:pos="5740"/>
        </w:tabs>
        <w:spacing w:after="720" w:line="276" w:lineRule="auto"/>
        <w:ind w:right="-510" w:firstLine="5670"/>
      </w:pPr>
      <w:r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0C5265" w:rsidRPr="001A320F" w:rsidRDefault="000C5265" w:rsidP="000C5265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320F">
        <w:rPr>
          <w:rFonts w:ascii="Times New Roman" w:hAnsi="Times New Roman" w:cs="Times New Roman"/>
          <w:sz w:val="28"/>
          <w:szCs w:val="28"/>
        </w:rPr>
        <w:t>ПОРЯДОК</w:t>
      </w:r>
    </w:p>
    <w:p w:rsidR="00E968AF" w:rsidRDefault="00E968AF" w:rsidP="00CC4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20F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местным бюджетам </w:t>
      </w:r>
    </w:p>
    <w:p w:rsidR="00E968AF" w:rsidRDefault="00E968AF" w:rsidP="00CC4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20F">
        <w:rPr>
          <w:rFonts w:ascii="Times New Roman" w:hAnsi="Times New Roman" w:cs="Times New Roman"/>
          <w:sz w:val="28"/>
          <w:szCs w:val="28"/>
        </w:rPr>
        <w:t xml:space="preserve">из областного бюджета на реализацию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</w:p>
    <w:p w:rsidR="007F4533" w:rsidRDefault="00E968AF" w:rsidP="00CC4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предусмотренных планом природоохранных мероприятий</w:t>
      </w:r>
      <w:r w:rsidR="00391E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4533" w:rsidRDefault="00391E5A" w:rsidP="00CC4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Pr="00391E5A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391E5A">
        <w:rPr>
          <w:rFonts w:ascii="Times New Roman" w:hAnsi="Times New Roman" w:cs="Times New Roman"/>
          <w:sz w:val="28"/>
          <w:szCs w:val="28"/>
        </w:rPr>
        <w:t>16</w:t>
      </w:r>
      <w:r w:rsidRPr="00391E5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391E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391E5A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391E5A">
        <w:rPr>
          <w:rFonts w:ascii="Times New Roman" w:hAnsi="Times New Roman" w:cs="Times New Roman"/>
          <w:sz w:val="28"/>
          <w:szCs w:val="28"/>
        </w:rPr>
        <w:t xml:space="preserve"> 75</w:t>
      </w:r>
      <w:r w:rsidRPr="00391E5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91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533" w:rsidRDefault="00391E5A" w:rsidP="00CC4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391E5A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391E5A">
        <w:rPr>
          <w:rFonts w:ascii="Times New Roman" w:hAnsi="Times New Roman" w:cs="Times New Roman"/>
          <w:sz w:val="28"/>
          <w:szCs w:val="28"/>
        </w:rPr>
        <w:t xml:space="preserve"> 78</w:t>
      </w:r>
      <w:r w:rsidRPr="00391E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91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391E5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91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охране</w:t>
      </w:r>
      <w:r w:rsidRPr="00391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265" w:rsidRPr="001A320F" w:rsidRDefault="00391E5A" w:rsidP="000E5514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окружающей</w:t>
      </w:r>
      <w:r w:rsidRPr="00391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Pr="00391E5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Pr="00391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C5265" w:rsidRPr="007F4533" w:rsidRDefault="000C5265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20F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субсидий местным бюджетам из областного бюджета на реализацию </w:t>
      </w:r>
      <w:r>
        <w:rPr>
          <w:rFonts w:ascii="Times New Roman" w:hAnsi="Times New Roman" w:cs="Times New Roman"/>
          <w:sz w:val="28"/>
          <w:szCs w:val="28"/>
        </w:rPr>
        <w:t>мероприятий, предусмотренных планом природоохранных мероприятий</w:t>
      </w:r>
      <w:r w:rsidR="007F4533">
        <w:rPr>
          <w:rFonts w:ascii="Times New Roman" w:hAnsi="Times New Roman" w:cs="Times New Roman"/>
          <w:sz w:val="28"/>
          <w:szCs w:val="28"/>
        </w:rPr>
        <w:t xml:space="preserve">, </w:t>
      </w:r>
      <w:r w:rsidR="007F4533" w:rsidRPr="007F4533">
        <w:rPr>
          <w:rFonts w:ascii="Times New Roman" w:hAnsi="Times New Roman" w:cs="Times New Roman"/>
          <w:sz w:val="28"/>
          <w:szCs w:val="28"/>
        </w:rPr>
        <w:t>указанных в пункте 1 статьи 16</w:t>
      </w:r>
      <w:r w:rsidR="007F4533" w:rsidRPr="007F453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7F4533" w:rsidRPr="007F4533">
        <w:rPr>
          <w:rFonts w:ascii="Times New Roman" w:hAnsi="Times New Roman" w:cs="Times New Roman"/>
          <w:sz w:val="28"/>
          <w:szCs w:val="28"/>
        </w:rPr>
        <w:t>, пункте 1 статьи 75</w:t>
      </w:r>
      <w:r w:rsidR="007F4533" w:rsidRPr="007F45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F4533" w:rsidRPr="007F4533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="007F4533" w:rsidRPr="007F45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F4533" w:rsidRPr="007F4533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среды», субъекта Российской Федерации</w:t>
      </w:r>
      <w:r w:rsidR="00AC796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F4533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1A3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20F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и распределения субсидий </w:t>
      </w:r>
      <w:r w:rsidR="00350290" w:rsidRPr="001A320F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Pr="001A320F">
        <w:rPr>
          <w:rFonts w:ascii="Times New Roman" w:hAnsi="Times New Roman" w:cs="Times New Roman"/>
          <w:sz w:val="28"/>
          <w:szCs w:val="28"/>
        </w:rPr>
        <w:t xml:space="preserve">из областного бюджета на реализацию </w:t>
      </w:r>
      <w:r>
        <w:rPr>
          <w:rFonts w:ascii="Times New Roman" w:hAnsi="Times New Roman" w:cs="Times New Roman"/>
          <w:sz w:val="28"/>
          <w:szCs w:val="28"/>
        </w:rPr>
        <w:t>мероприятий, предусмотренных планом природоохранных мероприятий</w:t>
      </w:r>
      <w:r w:rsidR="007F4533">
        <w:rPr>
          <w:rFonts w:ascii="Times New Roman" w:hAnsi="Times New Roman" w:cs="Times New Roman"/>
          <w:sz w:val="28"/>
          <w:szCs w:val="28"/>
        </w:rPr>
        <w:t xml:space="preserve">, </w:t>
      </w:r>
      <w:r w:rsidR="007F4533" w:rsidRPr="007F4533">
        <w:rPr>
          <w:rFonts w:ascii="Times New Roman" w:hAnsi="Times New Roman" w:cs="Times New Roman"/>
          <w:sz w:val="28"/>
          <w:szCs w:val="28"/>
        </w:rPr>
        <w:t>указанных в пункте 1 статьи 16</w:t>
      </w:r>
      <w:r w:rsidR="007F4533" w:rsidRPr="007F453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7F4533" w:rsidRPr="007F4533">
        <w:rPr>
          <w:rFonts w:ascii="Times New Roman" w:hAnsi="Times New Roman" w:cs="Times New Roman"/>
          <w:sz w:val="28"/>
          <w:szCs w:val="28"/>
        </w:rPr>
        <w:t>, пункте 1 статьи 75</w:t>
      </w:r>
      <w:r w:rsidR="007F4533" w:rsidRPr="007F45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F4533" w:rsidRPr="007F4533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="007F4533" w:rsidRPr="007F45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F4533" w:rsidRPr="007F4533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среды», субъекта Российской Федерации</w:t>
      </w:r>
      <w:r w:rsidRPr="007F4533">
        <w:rPr>
          <w:rFonts w:ascii="Times New Roman" w:hAnsi="Times New Roman" w:cs="Times New Roman"/>
          <w:sz w:val="28"/>
          <w:szCs w:val="28"/>
        </w:rPr>
        <w:t xml:space="preserve"> (далее – субсиди</w:t>
      </w:r>
      <w:r w:rsidR="00CC4028">
        <w:rPr>
          <w:rFonts w:ascii="Times New Roman" w:hAnsi="Times New Roman" w:cs="Times New Roman"/>
          <w:sz w:val="28"/>
          <w:szCs w:val="28"/>
        </w:rPr>
        <w:t>и</w:t>
      </w:r>
      <w:r w:rsidRPr="007F4533">
        <w:rPr>
          <w:rFonts w:ascii="Times New Roman" w:hAnsi="Times New Roman" w:cs="Times New Roman"/>
          <w:sz w:val="28"/>
          <w:szCs w:val="28"/>
        </w:rPr>
        <w:t>).</w:t>
      </w:r>
    </w:p>
    <w:p w:rsidR="000C5265" w:rsidRDefault="000C5265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C18">
        <w:rPr>
          <w:rFonts w:ascii="Times New Roman" w:hAnsi="Times New Roman" w:cs="Times New Roman"/>
          <w:sz w:val="28"/>
          <w:szCs w:val="28"/>
        </w:rPr>
        <w:t>2.</w:t>
      </w:r>
      <w:r w:rsidR="00ED63E6" w:rsidRPr="00ED63E6">
        <w:rPr>
          <w:rFonts w:ascii="Times New Roman" w:hAnsi="Times New Roman" w:cs="Times New Roman"/>
          <w:sz w:val="28"/>
          <w:szCs w:val="28"/>
        </w:rPr>
        <w:t xml:space="preserve"> </w:t>
      </w:r>
      <w:r w:rsidRPr="00A9786A">
        <w:rPr>
          <w:rFonts w:ascii="Times New Roman" w:hAnsi="Times New Roman" w:cs="Times New Roman"/>
          <w:sz w:val="28"/>
          <w:szCs w:val="28"/>
        </w:rPr>
        <w:t>Целью предоставления субсиди</w:t>
      </w:r>
      <w:r w:rsidR="00CC4028">
        <w:rPr>
          <w:rFonts w:ascii="Times New Roman" w:hAnsi="Times New Roman" w:cs="Times New Roman"/>
          <w:sz w:val="28"/>
          <w:szCs w:val="28"/>
        </w:rPr>
        <w:t>й</w:t>
      </w:r>
      <w:r w:rsidRPr="00A9786A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A9786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9786A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9245F0">
        <w:rPr>
          <w:rFonts w:ascii="Times New Roman" w:hAnsi="Times New Roman" w:cs="Times New Roman"/>
          <w:sz w:val="28"/>
          <w:szCs w:val="28"/>
        </w:rPr>
        <w:t xml:space="preserve"> </w:t>
      </w:r>
      <w:r w:rsidR="009245F0" w:rsidRPr="00592DB7">
        <w:rPr>
          <w:rFonts w:ascii="Times New Roman" w:hAnsi="Times New Roman" w:cs="Times New Roman"/>
          <w:sz w:val="28"/>
          <w:szCs w:val="28"/>
        </w:rPr>
        <w:t xml:space="preserve">муниципальных районов, муниципальных и городских округов, городских и сельских поселений </w:t>
      </w:r>
      <w:r w:rsidR="00CC4028" w:rsidRPr="004720D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C4028">
        <w:rPr>
          <w:rFonts w:ascii="Times New Roman" w:hAnsi="Times New Roman" w:cs="Times New Roman"/>
          <w:sz w:val="28"/>
          <w:szCs w:val="28"/>
        </w:rPr>
        <w:t xml:space="preserve"> </w:t>
      </w:r>
      <w:r w:rsidR="009245F0" w:rsidRPr="00592DB7">
        <w:rPr>
          <w:rFonts w:ascii="Times New Roman" w:hAnsi="Times New Roman" w:cs="Times New Roman"/>
          <w:sz w:val="28"/>
          <w:szCs w:val="28"/>
        </w:rPr>
        <w:t>(далее – муниципальные об</w:t>
      </w:r>
      <w:r w:rsidR="00405C18" w:rsidRPr="00592DB7">
        <w:rPr>
          <w:rFonts w:ascii="Times New Roman" w:hAnsi="Times New Roman" w:cs="Times New Roman"/>
          <w:sz w:val="28"/>
          <w:szCs w:val="28"/>
        </w:rPr>
        <w:t>разования)</w:t>
      </w:r>
      <w:r w:rsidR="00405C18" w:rsidRPr="004720D7">
        <w:rPr>
          <w:rFonts w:ascii="Times New Roman" w:hAnsi="Times New Roman" w:cs="Times New Roman"/>
          <w:sz w:val="28"/>
          <w:szCs w:val="28"/>
        </w:rPr>
        <w:t xml:space="preserve"> </w:t>
      </w:r>
      <w:r w:rsidRPr="00A9786A">
        <w:rPr>
          <w:rFonts w:ascii="Times New Roman" w:hAnsi="Times New Roman" w:cs="Times New Roman"/>
          <w:sz w:val="28"/>
          <w:szCs w:val="28"/>
        </w:rPr>
        <w:t>на реализацию следующих мероприятий:</w:t>
      </w:r>
    </w:p>
    <w:p w:rsidR="00FC4003" w:rsidRDefault="00405C18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5265" w:rsidRPr="001A320F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1" w:name="P1388"/>
      <w:bookmarkEnd w:id="1"/>
      <w:r w:rsidR="000C5265" w:rsidRPr="001A320F">
        <w:rPr>
          <w:rFonts w:ascii="Times New Roman" w:hAnsi="Times New Roman" w:cs="Times New Roman"/>
          <w:sz w:val="28"/>
          <w:szCs w:val="28"/>
        </w:rPr>
        <w:t>Разработка (корректировка) п</w:t>
      </w:r>
      <w:r w:rsidR="0046617D">
        <w:rPr>
          <w:rFonts w:ascii="Times New Roman" w:hAnsi="Times New Roman" w:cs="Times New Roman"/>
          <w:sz w:val="28"/>
          <w:szCs w:val="28"/>
        </w:rPr>
        <w:t>роектно-сметной документации по рекультивации полигонов отходов</w:t>
      </w:r>
      <w:bookmarkStart w:id="2" w:name="P1390"/>
      <w:bookmarkEnd w:id="2"/>
      <w:r w:rsidR="00FC4003">
        <w:rPr>
          <w:rFonts w:ascii="Times New Roman" w:hAnsi="Times New Roman" w:cs="Times New Roman"/>
          <w:sz w:val="28"/>
          <w:szCs w:val="28"/>
        </w:rPr>
        <w:t xml:space="preserve">, </w:t>
      </w:r>
      <w:r w:rsidR="001700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C4003">
        <w:rPr>
          <w:rFonts w:ascii="Times New Roman" w:hAnsi="Times New Roman" w:cs="Times New Roman"/>
          <w:sz w:val="28"/>
          <w:szCs w:val="28"/>
        </w:rPr>
        <w:t xml:space="preserve">рекультивация полигонов отходов на территории Кировской области (далее – мероприятие </w:t>
      </w:r>
      <w:r w:rsidR="00FC4003">
        <w:rPr>
          <w:rFonts w:ascii="Times New Roman" w:hAnsi="Times New Roman" w:cs="Times New Roman"/>
          <w:sz w:val="28"/>
          <w:szCs w:val="28"/>
        </w:rPr>
        <w:lastRenderedPageBreak/>
        <w:t>«Рекультивация полигонов отходов»).</w:t>
      </w:r>
    </w:p>
    <w:p w:rsidR="00405820" w:rsidRDefault="00405C18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5265" w:rsidRPr="001A320F">
        <w:rPr>
          <w:rFonts w:ascii="Times New Roman" w:hAnsi="Times New Roman" w:cs="Times New Roman"/>
          <w:sz w:val="28"/>
          <w:szCs w:val="28"/>
        </w:rPr>
        <w:t>.2.</w:t>
      </w:r>
      <w:r w:rsidR="00D445AE">
        <w:rPr>
          <w:rFonts w:ascii="Times New Roman" w:hAnsi="Times New Roman" w:cs="Times New Roman"/>
          <w:sz w:val="28"/>
          <w:szCs w:val="28"/>
        </w:rPr>
        <w:t xml:space="preserve"> </w:t>
      </w:r>
      <w:r w:rsidR="00D445AE" w:rsidRPr="001A320F">
        <w:rPr>
          <w:rFonts w:ascii="Times New Roman" w:hAnsi="Times New Roman" w:cs="Times New Roman"/>
          <w:sz w:val="28"/>
          <w:szCs w:val="28"/>
        </w:rPr>
        <w:t>Разработка (корректировка) проектной документации по ликвидации (рекультивации) свалок в границах городов на территории Кировской области</w:t>
      </w:r>
      <w:r w:rsidR="00FC4003">
        <w:rPr>
          <w:rFonts w:ascii="Times New Roman" w:hAnsi="Times New Roman" w:cs="Times New Roman"/>
          <w:sz w:val="28"/>
          <w:szCs w:val="28"/>
        </w:rPr>
        <w:t>, а также л</w:t>
      </w:r>
      <w:r w:rsidR="00405820" w:rsidRPr="00405820">
        <w:rPr>
          <w:rFonts w:ascii="Times New Roman" w:hAnsi="Times New Roman" w:cs="Times New Roman"/>
          <w:sz w:val="28"/>
          <w:szCs w:val="28"/>
        </w:rPr>
        <w:t>иквидация (рекультивация) свалок в границах городов на территории Кировской области</w:t>
      </w:r>
      <w:r w:rsidR="00FC4003">
        <w:rPr>
          <w:rFonts w:ascii="Times New Roman" w:hAnsi="Times New Roman" w:cs="Times New Roman"/>
          <w:sz w:val="28"/>
          <w:szCs w:val="28"/>
        </w:rPr>
        <w:t xml:space="preserve"> </w:t>
      </w:r>
      <w:r w:rsidR="00FC4003" w:rsidRPr="00FC400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C4003">
        <w:rPr>
          <w:rFonts w:ascii="Times New Roman" w:hAnsi="Times New Roman" w:cs="Times New Roman"/>
          <w:sz w:val="28"/>
          <w:szCs w:val="28"/>
        </w:rPr>
        <w:t>–</w:t>
      </w:r>
      <w:r w:rsidR="00FC4003" w:rsidRPr="00FC4003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="00FC4003">
        <w:rPr>
          <w:rFonts w:ascii="Times New Roman" w:hAnsi="Times New Roman" w:cs="Times New Roman"/>
          <w:sz w:val="28"/>
          <w:szCs w:val="28"/>
        </w:rPr>
        <w:t>«</w:t>
      </w:r>
      <w:r w:rsidR="00FC4003" w:rsidRPr="00FC4003">
        <w:rPr>
          <w:rFonts w:ascii="Times New Roman" w:hAnsi="Times New Roman" w:cs="Times New Roman"/>
          <w:sz w:val="28"/>
          <w:szCs w:val="28"/>
        </w:rPr>
        <w:t>Ликвидация (рекультивация) свалок в границах городов на территории Кировской области</w:t>
      </w:r>
      <w:r w:rsidR="00A34F2A">
        <w:rPr>
          <w:rFonts w:ascii="Times New Roman" w:hAnsi="Times New Roman" w:cs="Times New Roman"/>
          <w:sz w:val="28"/>
          <w:szCs w:val="28"/>
        </w:rPr>
        <w:t>»</w:t>
      </w:r>
      <w:r w:rsidR="00FC4003" w:rsidRPr="00FC4003">
        <w:rPr>
          <w:rFonts w:ascii="Times New Roman" w:hAnsi="Times New Roman" w:cs="Times New Roman"/>
          <w:sz w:val="28"/>
          <w:szCs w:val="28"/>
        </w:rPr>
        <w:t>).</w:t>
      </w:r>
    </w:p>
    <w:p w:rsidR="00405C18" w:rsidRDefault="00405C18" w:rsidP="00405C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45AE">
        <w:rPr>
          <w:rFonts w:ascii="Times New Roman" w:hAnsi="Times New Roman" w:cs="Times New Roman"/>
          <w:sz w:val="28"/>
          <w:szCs w:val="28"/>
        </w:rPr>
        <w:t>.3.</w:t>
      </w:r>
      <w:r w:rsidR="00D445AE" w:rsidRPr="00D445AE">
        <w:rPr>
          <w:rFonts w:ascii="Times New Roman" w:hAnsi="Times New Roman" w:cs="Times New Roman"/>
          <w:sz w:val="28"/>
          <w:szCs w:val="28"/>
        </w:rPr>
        <w:t xml:space="preserve"> </w:t>
      </w:r>
      <w:r w:rsidR="00D445AE" w:rsidRPr="001A320F">
        <w:rPr>
          <w:rFonts w:ascii="Times New Roman" w:hAnsi="Times New Roman" w:cs="Times New Roman"/>
          <w:sz w:val="28"/>
          <w:szCs w:val="28"/>
        </w:rPr>
        <w:t>Ликвидация свалок бытовых (коммунальных) отходов на территории Кировской области, не отвечающих требованиям природоохранного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5F0" w:rsidRDefault="00405C18" w:rsidP="00405C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45F0" w:rsidRPr="001A320F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охраны окружающей</w:t>
      </w:r>
      <w:r w:rsidR="009245F0">
        <w:rPr>
          <w:rFonts w:ascii="Times New Roman" w:hAnsi="Times New Roman" w:cs="Times New Roman"/>
          <w:sz w:val="28"/>
          <w:szCs w:val="28"/>
        </w:rPr>
        <w:t xml:space="preserve"> среды Кировской области (далее –</w:t>
      </w:r>
      <w:r w:rsidR="009245F0" w:rsidRPr="001A320F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9245F0">
        <w:rPr>
          <w:rFonts w:ascii="Times New Roman" w:hAnsi="Times New Roman" w:cs="Times New Roman"/>
          <w:sz w:val="28"/>
          <w:szCs w:val="28"/>
        </w:rPr>
        <w:t>.</w:t>
      </w:r>
    </w:p>
    <w:p w:rsidR="009245F0" w:rsidRDefault="00405C18" w:rsidP="009245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45F0">
        <w:rPr>
          <w:rFonts w:ascii="Times New Roman" w:hAnsi="Times New Roman" w:cs="Times New Roman"/>
          <w:sz w:val="28"/>
          <w:szCs w:val="28"/>
        </w:rPr>
        <w:t xml:space="preserve">. </w:t>
      </w:r>
      <w:r w:rsidR="009245F0" w:rsidRPr="00405C18">
        <w:rPr>
          <w:rFonts w:ascii="Times New Roman" w:hAnsi="Times New Roman" w:cs="Times New Roman"/>
          <w:sz w:val="28"/>
          <w:szCs w:val="28"/>
        </w:rPr>
        <w:t>Субсидии предоставляются муниципальным образования</w:t>
      </w:r>
      <w:r w:rsidRPr="00405C18">
        <w:rPr>
          <w:rFonts w:ascii="Times New Roman" w:hAnsi="Times New Roman" w:cs="Times New Roman"/>
          <w:sz w:val="28"/>
          <w:szCs w:val="28"/>
        </w:rPr>
        <w:t>м</w:t>
      </w:r>
      <w:r w:rsidR="009245F0" w:rsidRPr="00405C18">
        <w:rPr>
          <w:rFonts w:ascii="Times New Roman" w:hAnsi="Times New Roman" w:cs="Times New Roman"/>
          <w:sz w:val="28"/>
          <w:szCs w:val="28"/>
        </w:rPr>
        <w:t>.</w:t>
      </w:r>
    </w:p>
    <w:p w:rsidR="000C5265" w:rsidRDefault="000C5265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20F">
        <w:rPr>
          <w:rFonts w:ascii="Times New Roman" w:hAnsi="Times New Roman" w:cs="Times New Roman"/>
          <w:sz w:val="28"/>
          <w:szCs w:val="28"/>
        </w:rPr>
        <w:t>Критериями отбора муниципальных образований для предоставления субсидий являются:</w:t>
      </w:r>
    </w:p>
    <w:p w:rsidR="00BD6992" w:rsidRDefault="00405C18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B2C">
        <w:rPr>
          <w:rFonts w:ascii="Times New Roman" w:hAnsi="Times New Roman" w:cs="Times New Roman"/>
          <w:sz w:val="28"/>
          <w:szCs w:val="28"/>
        </w:rPr>
        <w:t xml:space="preserve">.1. </w:t>
      </w:r>
      <w:r w:rsidR="00BD6992">
        <w:rPr>
          <w:rFonts w:ascii="Times New Roman" w:hAnsi="Times New Roman" w:cs="Times New Roman"/>
          <w:sz w:val="28"/>
          <w:szCs w:val="28"/>
        </w:rPr>
        <w:t>По мероприятию «</w:t>
      </w:r>
      <w:r w:rsidR="00B056D5">
        <w:rPr>
          <w:rFonts w:ascii="Times New Roman" w:hAnsi="Times New Roman" w:cs="Times New Roman"/>
          <w:sz w:val="28"/>
          <w:szCs w:val="28"/>
        </w:rPr>
        <w:t>Р</w:t>
      </w:r>
      <w:r w:rsidR="00D445AE">
        <w:rPr>
          <w:rFonts w:ascii="Times New Roman" w:hAnsi="Times New Roman" w:cs="Times New Roman"/>
          <w:sz w:val="28"/>
          <w:szCs w:val="28"/>
        </w:rPr>
        <w:t>екультиваци</w:t>
      </w:r>
      <w:r w:rsidR="00B056D5">
        <w:rPr>
          <w:rFonts w:ascii="Times New Roman" w:hAnsi="Times New Roman" w:cs="Times New Roman"/>
          <w:sz w:val="28"/>
          <w:szCs w:val="28"/>
        </w:rPr>
        <w:t>я</w:t>
      </w:r>
      <w:r w:rsidR="00D445AE">
        <w:rPr>
          <w:rFonts w:ascii="Times New Roman" w:hAnsi="Times New Roman" w:cs="Times New Roman"/>
          <w:sz w:val="28"/>
          <w:szCs w:val="28"/>
        </w:rPr>
        <w:t xml:space="preserve"> полигонов отходов</w:t>
      </w:r>
      <w:r w:rsidR="00BD6992">
        <w:rPr>
          <w:rFonts w:ascii="Times New Roman" w:hAnsi="Times New Roman" w:cs="Times New Roman"/>
          <w:sz w:val="28"/>
          <w:szCs w:val="28"/>
        </w:rPr>
        <w:t>»:</w:t>
      </w:r>
    </w:p>
    <w:p w:rsidR="00BD6992" w:rsidRPr="00E34913" w:rsidRDefault="00BD699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на территории муниципального образования полигонов отходов;</w:t>
      </w:r>
    </w:p>
    <w:p w:rsidR="006A48E4" w:rsidRPr="00E34913" w:rsidRDefault="006A48E4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 земельного участка, на котором расположен полигон, в собственности муниципального образования (при предоставлении субсиди</w:t>
      </w:r>
      <w:r w:rsidR="00CC402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мероприятия по разработке (корректировке) проектно-сметной документации по рекультивации полигонов отходов на территории Кировской области);</w:t>
      </w:r>
    </w:p>
    <w:p w:rsidR="00BD6992" w:rsidRPr="00E34913" w:rsidRDefault="00BD6992" w:rsidP="006A48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проектной документации, имеющей положительное заключение государственной экологической экспертизы и положительное заключение по проверке достоверности определения сметной стоимости (при предоставлении субсид</w:t>
      </w:r>
      <w:r w:rsidR="006A48E4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C402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A48E4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мероприятия по</w:t>
      </w:r>
      <w:r w:rsidR="003C3F2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рекультивации полигонов отходов на территории Кировской области</w:t>
      </w:r>
      <w:r w:rsidR="006A48E4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445AE" w:rsidRPr="00E34913" w:rsidRDefault="00405C18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445AE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3C3F2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мероприятию «</w:t>
      </w:r>
      <w:r w:rsidR="00B056D5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(рекультивация) свалок в границах городов на территории Кировской области»</w:t>
      </w:r>
      <w:r w:rsidR="003C3F2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C3F27" w:rsidRPr="00E34913" w:rsidRDefault="003C3F27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наличие на территории муниципального образования свалок, расположенных в границах городов;</w:t>
      </w:r>
    </w:p>
    <w:p w:rsidR="003C3F27" w:rsidRPr="00E34913" w:rsidRDefault="003C3F27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проектной документации, имеющей положительное заключение государственной экологической экспертизы и положительное заключение по проверке достоверности определения сметной стоимости (при предоставлении субсиди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мероприятия по ликвидации (рекультивации) свалок в границах городов на территории Кировской области);</w:t>
      </w:r>
    </w:p>
    <w:p w:rsidR="003C3F27" w:rsidRPr="00E34913" w:rsidRDefault="003C3F27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нахождение земельного участка, на котором расположена свалка, в собственности муниципального образования </w:t>
      </w:r>
      <w:r w:rsidR="003F76F8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(при предоставлении субсиди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F76F8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мероприятия по ликвидации (рекультивации) свалок в границах городов на территории Кировской области)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6992" w:rsidRPr="00E34913" w:rsidRDefault="00405C18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D6992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45AE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6992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6992" w:rsidRPr="00E34913">
        <w:rPr>
          <w:color w:val="000000" w:themeColor="text1"/>
        </w:rPr>
        <w:t xml:space="preserve"> </w:t>
      </w:r>
      <w:r w:rsidR="00BD6992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 «Ликвидация свалок бытовых (коммунальных) отходов на территории Кировской области, не отвечающих требованиям природоохранного законодательства»:</w:t>
      </w:r>
    </w:p>
    <w:p w:rsidR="00BD6992" w:rsidRPr="00E34913" w:rsidRDefault="00BD699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судебного решения или представления прокурора о ликвидации свалки бытовых (коммунальных) отходов на территории муниципального образования Кировской области, не отвечающей требованиям природоохранного законодательства (далее </w:t>
      </w:r>
      <w:r w:rsidR="00B056D5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свалка), или наличие свалки, расположенной вблизи населенных пунктов, площадью не менее 0,1 гектара;</w:t>
      </w:r>
    </w:p>
    <w:p w:rsidR="00BD6992" w:rsidRPr="00E34913" w:rsidRDefault="00BD699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сметного расчета на ликвидацию свалки;</w:t>
      </w:r>
    </w:p>
    <w:p w:rsidR="00BD6992" w:rsidRPr="00E34913" w:rsidRDefault="00BD699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свалки в перечне свалок бытовых отходов, не отвечающих требованиям природоохранного законодательства и подлежащих ликвидации.</w:t>
      </w:r>
    </w:p>
    <w:p w:rsidR="00B27B2C" w:rsidRPr="00E34913" w:rsidRDefault="00405C18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Расчет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</w:t>
      </w:r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для i-</w:t>
      </w:r>
      <w:proofErr w:type="spellStart"/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производится по формуле:</w:t>
      </w:r>
    </w:p>
    <w:p w:rsidR="00B27B2C" w:rsidRPr="00E34913" w:rsidRDefault="00B27B2C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B2C" w:rsidRPr="00E34913" w:rsidRDefault="00B27B2C" w:rsidP="0064691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рп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лс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3C3F2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нс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B27B2C" w:rsidRPr="00E34913" w:rsidRDefault="00B27B2C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B2C" w:rsidRPr="00E34913" w:rsidRDefault="00B27B2C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 для i-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7B2C" w:rsidRPr="00E34913" w:rsidRDefault="00AC7962" w:rsidP="00646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рп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i-</w:t>
      </w:r>
      <w:proofErr w:type="spellStart"/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образованию на мероприятие «</w:t>
      </w:r>
      <w:r w:rsidR="00B056D5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Рекультивация полигонов отходов»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3F27" w:rsidRPr="00E34913" w:rsidRDefault="00AC7962" w:rsidP="00646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лс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3C3F27" w:rsidRPr="00E3491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3F2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="003C3F2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i-</w:t>
      </w:r>
      <w:proofErr w:type="spellStart"/>
      <w:r w:rsidR="003C3F2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="003C3F2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образованию на мероприятие </w:t>
      </w:r>
      <w:r w:rsidR="00B056D5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«Ликвидация (рекультивация) свалок в границах городов на территории Кировской области»</w:t>
      </w:r>
      <w:r w:rsidR="003C3F2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C3F2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17A42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7B2C" w:rsidRPr="00E34913" w:rsidRDefault="00AC7962" w:rsidP="00646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нс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i-</w:t>
      </w:r>
      <w:proofErr w:type="spellStart"/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образованию на мероприятие «Ликвидация свалок бытовых (коммунальных) отходов на территории Кировской области, не отвечающих требованиям природоохранного законодательства»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7B2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632A" w:rsidRPr="00E34913" w:rsidRDefault="00405C18" w:rsidP="00646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Расчет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78632A" w:rsidRPr="00E3491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мероприятие </w:t>
      </w:r>
      <w:r w:rsidR="00B056D5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«Рекультивация полигонов отходов»</w:t>
      </w:r>
      <w:r w:rsidR="0078632A" w:rsidRPr="00E3491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производится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формуле:</w:t>
      </w:r>
    </w:p>
    <w:p w:rsidR="0078632A" w:rsidRPr="00E34913" w:rsidRDefault="0078632A" w:rsidP="0064691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32A" w:rsidRPr="00E3630B" w:rsidRDefault="00AC7962" w:rsidP="0064691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рп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 xml:space="preserve">in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, где: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</m:t>
          </m:r>
        </m:oMath>
      </m:oMathPara>
    </w:p>
    <w:p w:rsidR="0078632A" w:rsidRPr="00E34913" w:rsidRDefault="0078632A" w:rsidP="00646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32A" w:rsidRPr="00E34913" w:rsidRDefault="00AC7962" w:rsidP="00646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рп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 на мероприятие </w:t>
      </w:r>
      <w:r w:rsidR="00917A42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056D5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Рекультивация полигонов отходов»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632A" w:rsidRPr="00E34913" w:rsidRDefault="00AC7962" w:rsidP="00646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in</m:t>
            </m:r>
          </m:sub>
        </m:sSub>
      </m:oMath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n-</w:t>
      </w:r>
      <w:proofErr w:type="spellStart"/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работ, указанного в </w:t>
      </w:r>
      <w:hyperlink r:id="rId8" w:history="1">
        <w:r w:rsidR="0078632A"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i-м муниципальном образовании на соответствующий финансовый год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632A" w:rsidRPr="00E34913" w:rsidRDefault="0078632A" w:rsidP="00646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 работ;</w:t>
      </w:r>
    </w:p>
    <w:p w:rsidR="0078632A" w:rsidRPr="00E34913" w:rsidRDefault="00AC7962" w:rsidP="00646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vertAlign w:val="subscript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m:t>n</m:t>
            </m:r>
          </m:sub>
        </m:sSub>
      </m:oMath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proofErr w:type="spellStart"/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областью объема расходного обязательства муниципального образования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8632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632A" w:rsidRPr="00E34913" w:rsidRDefault="0078632A" w:rsidP="00646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11773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разработке (корректировке) проектной документации по рекультивации полигонов отходов для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районов,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и городских округов</w:t>
      </w:r>
      <w:r w:rsidR="00CF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81FF6" w:rsidRPr="00E34913" w:rsidRDefault="00581FF6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99% – по рекультивации полигонов отходов для муниципальных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районов, муниципальных и городских округов </w:t>
      </w:r>
      <w:r w:rsidR="00CF363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</w:t>
      </w:r>
      <w:r w:rsidR="00CF3638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 для муниципальных районов, муниципальных и городских округов</w:t>
      </w:r>
      <w:r w:rsidR="00CF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0BEA" w:rsidRPr="00E34913" w:rsidRDefault="00405C18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</w:t>
      </w:r>
      <w:r w:rsidR="000E5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832F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мероприятие </w:t>
      </w:r>
      <w:r w:rsidR="00B02A6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«Ликвидация (рекультивация) свалок в границах городов на территории Кировской области»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по формуле:</w:t>
      </w:r>
    </w:p>
    <w:p w:rsidR="00A40BEA" w:rsidRPr="00E34913" w:rsidRDefault="00A40BEA" w:rsidP="0064691D">
      <w:pPr>
        <w:pStyle w:val="ConsPlusNormal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EA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лс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, где: </m:t>
              </m:r>
            </m:e>
          </m:nary>
        </m:oMath>
      </m:oMathPara>
    </w:p>
    <w:p w:rsidR="00E667B0" w:rsidRPr="00E34913" w:rsidRDefault="00E667B0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EA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лс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 на мероприятие </w:t>
      </w:r>
      <w:r w:rsidR="00B02A6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«Ликвидация (рекультивация) свалок в границах городов на территории Кировской области»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0B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4640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0BEA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in</m:t>
            </m:r>
          </m:sub>
        </m:sSub>
      </m:oMath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n-</w:t>
      </w:r>
      <w:proofErr w:type="spellStart"/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работ, указанного в </w:t>
      </w:r>
      <w:hyperlink w:anchor="P1390">
        <w:r w:rsidR="00A40BEA"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i-м муниципальном образовании на соответствующий финансовый год </w:t>
      </w:r>
      <w:r w:rsidR="004640B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4640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0BEA" w:rsidRPr="00E34913" w:rsidRDefault="00A40BEA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 работ;</w:t>
      </w:r>
    </w:p>
    <w:p w:rsidR="00A40BEA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sub>
        </m:sSub>
      </m:oMath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proofErr w:type="spellStart"/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областью объема расходного обязательства муниципального образования </w:t>
      </w:r>
      <w:r w:rsidR="008800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="008800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40BE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1FF6" w:rsidRPr="00E34913" w:rsidRDefault="00581FF6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95% – по разработке (корректировке) проектной документации по ликвидации (рекультивации) свалок в границах городов на территории Кировской области для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294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районов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и городских округов</w:t>
      </w:r>
      <w:r w:rsidR="0007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="00B55F9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31428" w:rsidRPr="00E34913" w:rsidRDefault="00631428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99% 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ликвидации (рекультиваци</w:t>
      </w:r>
      <w:r w:rsidR="000732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свалок в границах городов на территории Кировской области при отсутствии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 для муниципальных районов, муниципальных и городских округов</w:t>
      </w:r>
      <w:r w:rsidR="00073272" w:rsidRPr="0007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272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</w:t>
      </w:r>
      <w:r w:rsidR="00581FF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0BEA" w:rsidRPr="00E34913" w:rsidRDefault="00A40BEA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расходного обязательства Кировской области по разработке (корректировке) проектной документации по ликвидации (рекультивации) свалок в границах городов на территории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Кировской области при наличии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 устанавливается в соответствии с соглашением о предоставлении субсидии из федерального бюджета бюджету субъекта Российской Федерации на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разработке (корректировке) проектной документации по ликвидации (рекультивации) свалок в границах городов </w:t>
      </w:r>
      <w:r w:rsidR="00CA740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CA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Кировской области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наиболее опасных объектов накопленного экологического вреда окружающей среде на соответствующий финансовый год.</w:t>
      </w:r>
    </w:p>
    <w:p w:rsidR="00A40BEA" w:rsidRPr="00E34913" w:rsidRDefault="00A40BEA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заключения соглашения о предоставлении субсидии из федерального бюджета бюджету субъекта Российской Федерации уровень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расходного обязательства Кировской области по ликвидации (рекультивации) свалок в границах городов на территории Кировской области устанавливается в размере не более 99%.</w:t>
      </w:r>
    </w:p>
    <w:p w:rsidR="002408A0" w:rsidRPr="00E34913" w:rsidRDefault="00A40BEA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 w:rsidR="00832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на реализацию мероприятия 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свалок бытовых (коммунальных) отходов на территории Кировской области, не отвечающих требованиям природоохранного законодательства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i-</w:t>
      </w:r>
      <w:proofErr w:type="spellStart"/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производится по формуле:</w:t>
      </w:r>
    </w:p>
    <w:p w:rsidR="002408A0" w:rsidRPr="00E34913" w:rsidRDefault="002408A0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C36" w:rsidRPr="003B6A1A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нс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, где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2408A0" w:rsidRPr="00E34913" w:rsidRDefault="002408A0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8A0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нс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0F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 на мероприятие 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свалок бытовых (коммунальных) отходов на территории Кировской области, не отвечающих требованиям природоохранного законодательства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F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832F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08A0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in</m:t>
            </m:r>
          </m:sub>
        </m:sSub>
      </m:oMath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0F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стоимость работ по ликвидации свалки бытовых (коммунальных) отходов на территории Кировской области, не отвечающей требованиям природоохранного законодательства </w:t>
      </w:r>
      <w:r w:rsidR="00832F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832F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08A0" w:rsidRPr="00E34913" w:rsidRDefault="002408A0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B440F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свалок </w:t>
      </w:r>
      <w:r w:rsidR="00832F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штук</w:t>
      </w:r>
      <w:r w:rsidR="00832F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08A0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0F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proofErr w:type="spellStart"/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областью расходного 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обязательства 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i-</w:t>
      </w:r>
      <w:proofErr w:type="spellStart"/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6A5294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408A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408A0" w:rsidRPr="00E34913" w:rsidRDefault="002408A0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D3C2E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B440F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ликвидации свалок бытовых (коммунальных) отходов на территории Кировской области, не отвечающих требованиям природоохранного законодательства, для муниципальных районов, муниципальных и городских округов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5294" w:rsidRPr="00592DB7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88005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6. Субсидии предоставляются при соблюдении муниципальными образованиями следующих условий: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муниципальной программы, содержащей мероприятия, в целях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предоставляются субсидии;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местном бюджете (сводной бюджетной росписи местного бюджета) бюджетных ассигнований на расходны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образований, в целях </w:t>
      </w:r>
      <w:proofErr w:type="spellStart"/>
      <w:r w:rsidR="006A5294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6A5294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137E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оторых предоставляются субсидии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4F6B" w:rsidRPr="00E34913" w:rsidRDefault="00814F6B" w:rsidP="00D221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предоставлении субсиди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министерством и администрацией муниципального образования</w:t>
      </w:r>
      <w:r w:rsidR="00D2218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18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предоставлении субсиди</w:t>
      </w:r>
      <w:r w:rsidR="009A10C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2218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местному бюджету из областного бюджета заключаются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</w:t>
      </w:r>
      <w:r w:rsidR="003F76F8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интегрированной </w:t>
      </w:r>
      <w:r w:rsidR="003B6A1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</w:t>
      </w:r>
      <w:r w:rsidR="003F76F8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«Электронный бюджет» (при наличии федерального финансирования)</w:t>
      </w:r>
      <w:r w:rsidR="00D2218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18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соглашений о предоставлении субсидий, предусмотренных законом Кировской области об областном бюджете, осуществляется до 15 февраля очередного финансового года, за исключением соглашений о предоставлении субсидий, бюджетные </w:t>
      </w:r>
      <w:proofErr w:type="gramStart"/>
      <w:r w:rsidR="00D2218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ассигнования</w:t>
      </w:r>
      <w:proofErr w:type="gramEnd"/>
      <w:r w:rsidR="00D2218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 которых предусмотрены в соответствии с законом Кировской области о внесении изменений в закон Кировской области об областном бюджете и которые заключаются не позднее 30 дней после дня вступления в силу указанного </w:t>
      </w:r>
      <w:r w:rsidR="00D22187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закона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предусмотренная </w:t>
      </w:r>
      <w:hyperlink r:id="rId9">
        <w:r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26</w:t>
        </w:r>
      </w:hyperlink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E968AF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 </w:t>
      </w:r>
      <w:r w:rsidR="00E968AF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968AF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централизация закупок, финансовое обеспечение которых осуществляется за счет субсиди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Данное условие не распространяется на субсидии, предоставляемые на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контрактов (договоров), заключаемых на основании:</w:t>
      </w:r>
    </w:p>
    <w:p w:rsidR="00814F6B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>
        <w:r w:rsidR="00814F6B"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93</w:t>
        </w:r>
      </w:hyperlink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ED567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968AF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 </w:t>
      </w:r>
      <w:r w:rsidR="00ED567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567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ED567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14F6B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>
        <w:r w:rsidR="00814F6B"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15</w:t>
        </w:r>
      </w:hyperlink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08.03.2022 </w:t>
      </w:r>
      <w:r w:rsidR="00E968AF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46-ФЗ </w:t>
      </w:r>
      <w:r w:rsidR="00ED567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567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 отдельные законодательные акты Российской Федерации</w:t>
      </w:r>
      <w:r w:rsidR="00ED567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="00814F6B"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Кировской области от 17.03.2022 </w:t>
      </w:r>
      <w:r w:rsidR="00ED567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968AF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119-П </w:t>
      </w:r>
      <w:r w:rsidR="00ED567C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реализации отдельных положений Федерального закона от 08.03.2022 </w:t>
      </w:r>
      <w:r w:rsidR="00E968AF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46-ФЗ </w:t>
      </w:r>
      <w:r w:rsidR="00E968AF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 w:rsidR="004660F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593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в 2022 – 2023 годах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положительного </w:t>
      </w:r>
      <w:proofErr w:type="gram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объектов в случаях и порядке, установленных Правительством Российской Федерации или Правительством Кировской области;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выполнение работ.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7. Результатами использования субсидий являются: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рекультивированных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полигонов бытовых (коммунальных) отходов;</w:t>
      </w:r>
    </w:p>
    <w:p w:rsidR="006D40F6" w:rsidRPr="00E34913" w:rsidRDefault="006D40F6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ликвидированы несанкционированные свалки в границах городов;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закрытых (в том числе ликвидированных или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рекультивированных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) свалок бытовых (коммунальных) отходов.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Перечисление субсидий из областного бюджета осуществляется в установленном порядке в бюджеты муниципальных образований в пределах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сумм, распределенных законом Кировской области об областном бюджете, и (или) в пределах доведенных лимитов бюджетных обязательств.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9. Для перечисления субсидий администрации муниципальных образований представляют в министерство: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программу, содержащую мероприятия, в целях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в установленном законодательством порядке выписку из решения о бюджете (сводной бюджетной росписи) о наличии бюджетных ассигнований на расходны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</w:t>
      </w:r>
      <w:proofErr w:type="spellStart"/>
      <w:r w:rsidR="006A5294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которых предоставля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, в объеме, необходимом для их исполнения, включая размер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планируем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ых к предоставлению субсидий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копии муниципальных контрактов, документов, подтверждающих оказание услуг (поставку товаров, выполнение работ);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поручений, подтверждающих финансирование мероприятий за счет средств местного бюджета;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>
        <w:r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</w:t>
        </w:r>
        <w:r w:rsidR="00962C36"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</w:t>
        </w:r>
        <w:r w:rsidR="00962C36"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</w:t>
        </w:r>
        <w:r w:rsidR="00962C36"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E34913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05.04.2013 </w:t>
      </w:r>
      <w:r w:rsidR="00D616D3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 </w:t>
      </w:r>
      <w:r w:rsidR="00D616D3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616D3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это предусмотрено условиями предоставления субсиди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наличии положительного </w:t>
      </w:r>
      <w:proofErr w:type="gram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объектов в случаях и порядке, установленных Правительством Российской Федерации или Правительством Кировской области;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фактически осуществленные расходы местного бюджета, заверенные в установленном законодательством порядке.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субсидии перечисляются пропорционально кассовым расходам местных бюджетов по соответствующим расходным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обязательствам (проектам, объектам) и за фактически поставленные товары (оказанные услуги, выполненные работы), если иное не предусмотрено нормативными правовыми актами Российской Федерации, и (или)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власти, и (или) настоящим Порядком.</w:t>
      </w:r>
      <w:proofErr w:type="gramEnd"/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Администрации муниципальных 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 в 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срок до 5</w:t>
      </w:r>
      <w:r w:rsidR="00F32B92"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представляют на 1</w:t>
      </w:r>
      <w:r w:rsidR="00F32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-е 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число каждого месяца отчет об 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осуществлении расходов местного бюджета, в целях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достижении </w:t>
      </w:r>
      <w:r w:rsidR="00822F13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субсидий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формам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предусмотренным соглашением о 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субсидий.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Министерство осуществляет </w:t>
      </w:r>
      <w:proofErr w:type="gram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получателями субсидий условий, целей и порядка, установленных при их предоставлении.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Основаниями для применения мер ответственности к муниципальным образованиям при невыполнении обязательств, установленных соглашениями о предоставлении субсидий (далее </w:t>
      </w:r>
      <w:r w:rsidR="00B440F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ответственности), являются: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образованиями </w:t>
      </w:r>
      <w:r w:rsidR="00822F13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субсидий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соглашениями о предоставлении субсидий;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муниципальными образованиями субсидий.</w:t>
      </w:r>
    </w:p>
    <w:p w:rsidR="00814F6B" w:rsidRPr="00E34913" w:rsidRDefault="00F163BC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12.1. 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образованием по состоянию на 31 декабря </w:t>
      </w:r>
      <w:proofErr w:type="gramStart"/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предоставления субсидий </w:t>
      </w:r>
      <w:r w:rsidR="008C35D9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</w:t>
      </w:r>
      <w:proofErr w:type="gramEnd"/>
      <w:r w:rsidR="008C35D9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соглашениями о 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субсидий, применение мер ответственности осуществляется в следующем порядке: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фактов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16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="002B616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использования субсидий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отчетов и сведений, представляемых муниципальными образованиями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, министерство в срок до 1 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текущего финансового года направляет администрациям муниципальных образований согласованные 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  <w:proofErr w:type="gramEnd"/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фактов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16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субсидий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B616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итогам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proofErr w:type="gramEnd"/>
    </w:p>
    <w:p w:rsidR="00814F6B" w:rsidRPr="00E34913" w:rsidRDefault="00814F6B" w:rsidP="0064691D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3. Объем средств, подлежащий возврату из местного бюджета i-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 доход областного бюджета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  <m:sup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</m:t>
            </m:r>
            <w:proofErr w:type="gramEnd"/>
          </m:sup>
        </m:sSub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определяется </w:t>
      </w:r>
      <w:proofErr w:type="gram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каждому мероприятию, в целях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предоставляется субсидия, и рассчитывается по формуле:</w:t>
      </w:r>
    </w:p>
    <w:p w:rsidR="00ED567C" w:rsidRPr="00E34913" w:rsidRDefault="00AC7962" w:rsidP="006469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в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= </m:t>
          </m:r>
          <m:sSubSup>
            <m:sSubSupPr>
              <m:ctrl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s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: </m:t>
          </m:r>
        </m:oMath>
      </m:oMathPara>
    </w:p>
    <w:p w:rsidR="00351780" w:rsidRPr="00E34913" w:rsidRDefault="00351780" w:rsidP="006469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F6B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sup>
        </m:sSubSup>
      </m:oMath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0F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814F6B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ф</m:t>
            </m:r>
          </m:sup>
        </m:sSubSup>
      </m:oMath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0F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значение соответствующего </w:t>
      </w:r>
      <w:r w:rsidR="002B616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 </w:t>
      </w:r>
      <w:r w:rsidR="002B616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использования субсиди</w:t>
      </w:r>
      <w:r w:rsidR="00F002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4F6B" w:rsidRPr="00E34913" w:rsidRDefault="00AC7962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пл</m:t>
            </m:r>
          </m:sup>
        </m:sSubSup>
      </m:oMath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0F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соответствующего </w:t>
      </w:r>
      <w:r w:rsidR="002B616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использования субсиди</w:t>
      </w:r>
      <w:r w:rsidR="00F002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</w:t>
      </w:r>
      <w:r w:rsidR="002B616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соглашением о предоставлении субсиди</w:t>
      </w:r>
      <w:r w:rsidR="00F002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B440F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</w:t>
      </w:r>
      <w:r w:rsidR="002B616A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 w:rsidR="00F002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соглашением о предоставлении субсиди</w:t>
      </w:r>
      <w:r w:rsidR="00F002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Если получателями субсидий в порядке и на основании документов, установленных муниципальными контрактами (договорами), в целях </w:t>
      </w:r>
      <w:proofErr w:type="spellStart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предоставляются субсидии,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814F6B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5. Если муниципальными образованиями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 образованием</w:t>
      </w:r>
      <w:r w:rsidR="00351780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о 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возврате средств местных бюджетов в доход областного бюджета.</w:t>
      </w:r>
    </w:p>
    <w:p w:rsidR="00DE3188" w:rsidRPr="00E34913" w:rsidRDefault="00814F6B" w:rsidP="00646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DE3188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</w:t>
      </w:r>
      <w:proofErr w:type="spellStart"/>
      <w:r w:rsidR="00DE3188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DE3188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 применение мер ответственности к муниципальным образованиям осуществляется министерством по основаниям и порядкам, установленным правилами предоставления и распределения субсидий из федерального бюджета бюджетам субъектов Российской Федерации и заключенным соглашением о предоставлении субсиди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3188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4F6B" w:rsidRPr="00E34913" w:rsidRDefault="00DE3188" w:rsidP="008203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При неиспользовании субсидий муниципальными образованиями по состоянию на 31 декабря года предоставления субсиди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размере, установленном законом К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ировской области об 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областном бюджете или постановлениями Правительства Кировской </w:t>
      </w:r>
      <w:r w:rsidR="00F163BC">
        <w:rPr>
          <w:rFonts w:ascii="Times New Roman" w:hAnsi="Times New Roman" w:cs="Times New Roman"/>
          <w:color w:val="000000" w:themeColor="text1"/>
          <w:sz w:val="28"/>
          <w:szCs w:val="28"/>
        </w:rPr>
        <w:t>области, министерство в срок до 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</w:t>
      </w:r>
      <w:r w:rsidR="00814F6B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в отношении должностного лица, чьи д</w:t>
      </w:r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ействия</w:t>
      </w:r>
      <w:proofErr w:type="gramEnd"/>
      <w:r w:rsidR="00962C36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(бездействие) привели к </w:t>
      </w:r>
      <w:r w:rsidR="00820328" w:rsidRPr="00E34913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неиспользованию субсидий.</w:t>
      </w:r>
    </w:p>
    <w:p w:rsidR="00820328" w:rsidRPr="00E34913" w:rsidRDefault="00820328" w:rsidP="008203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C36" w:rsidRPr="00E34913" w:rsidRDefault="00F5645A" w:rsidP="00F5645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615D11" w:rsidRPr="00E34913" w:rsidRDefault="00615D11">
      <w:pPr>
        <w:rPr>
          <w:rFonts w:ascii="Times New Roman" w:hAnsi="Times New Roman" w:cs="Times New Roman"/>
          <w:color w:val="000000" w:themeColor="text1"/>
        </w:rPr>
      </w:pPr>
    </w:p>
    <w:sectPr w:rsidR="00615D11" w:rsidRPr="00E34913" w:rsidSect="000E5514">
      <w:headerReference w:type="default" r:id="rId14"/>
      <w:pgSz w:w="11906" w:h="16838"/>
      <w:pgMar w:top="1134" w:right="851" w:bottom="1134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0B" w:rsidRDefault="00E3630B" w:rsidP="00351780">
      <w:pPr>
        <w:spacing w:after="0" w:line="240" w:lineRule="auto"/>
      </w:pPr>
      <w:r>
        <w:separator/>
      </w:r>
    </w:p>
  </w:endnote>
  <w:endnote w:type="continuationSeparator" w:id="0">
    <w:p w:rsidR="00E3630B" w:rsidRDefault="00E3630B" w:rsidP="0035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0B" w:rsidRDefault="00E3630B" w:rsidP="00351780">
      <w:pPr>
        <w:spacing w:after="0" w:line="240" w:lineRule="auto"/>
      </w:pPr>
      <w:r>
        <w:separator/>
      </w:r>
    </w:p>
  </w:footnote>
  <w:footnote w:type="continuationSeparator" w:id="0">
    <w:p w:rsidR="00E3630B" w:rsidRDefault="00E3630B" w:rsidP="0035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145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630B" w:rsidRPr="00351780" w:rsidRDefault="00E3630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17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17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17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7962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3517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630B" w:rsidRDefault="00E363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65"/>
    <w:rsid w:val="00073272"/>
    <w:rsid w:val="000A2853"/>
    <w:rsid w:val="000C5265"/>
    <w:rsid w:val="000C5817"/>
    <w:rsid w:val="000E08C8"/>
    <w:rsid w:val="000E5514"/>
    <w:rsid w:val="000F1593"/>
    <w:rsid w:val="0010543F"/>
    <w:rsid w:val="0011447F"/>
    <w:rsid w:val="0011522D"/>
    <w:rsid w:val="00170017"/>
    <w:rsid w:val="00170848"/>
    <w:rsid w:val="001A0110"/>
    <w:rsid w:val="001E58AD"/>
    <w:rsid w:val="002408A0"/>
    <w:rsid w:val="002B616A"/>
    <w:rsid w:val="00350290"/>
    <w:rsid w:val="00351780"/>
    <w:rsid w:val="00391705"/>
    <w:rsid w:val="00391E5A"/>
    <w:rsid w:val="003B6A1A"/>
    <w:rsid w:val="003C3F27"/>
    <w:rsid w:val="003E3F39"/>
    <w:rsid w:val="003F76F8"/>
    <w:rsid w:val="00405820"/>
    <w:rsid w:val="00405C18"/>
    <w:rsid w:val="00444731"/>
    <w:rsid w:val="004640B9"/>
    <w:rsid w:val="004660FB"/>
    <w:rsid w:val="0046617D"/>
    <w:rsid w:val="004720D7"/>
    <w:rsid w:val="00491F0A"/>
    <w:rsid w:val="004C3A00"/>
    <w:rsid w:val="00552D3C"/>
    <w:rsid w:val="005618BB"/>
    <w:rsid w:val="00581FF6"/>
    <w:rsid w:val="00584868"/>
    <w:rsid w:val="00592DB7"/>
    <w:rsid w:val="006137E7"/>
    <w:rsid w:val="00615D11"/>
    <w:rsid w:val="00620D1F"/>
    <w:rsid w:val="00631428"/>
    <w:rsid w:val="00646824"/>
    <w:rsid w:val="0064691D"/>
    <w:rsid w:val="00665FA5"/>
    <w:rsid w:val="006A48E4"/>
    <w:rsid w:val="006A5294"/>
    <w:rsid w:val="006D40F6"/>
    <w:rsid w:val="0078632A"/>
    <w:rsid w:val="007D3C2E"/>
    <w:rsid w:val="007D586F"/>
    <w:rsid w:val="007F4533"/>
    <w:rsid w:val="00812277"/>
    <w:rsid w:val="00814F6B"/>
    <w:rsid w:val="00820328"/>
    <w:rsid w:val="00822F13"/>
    <w:rsid w:val="00832F3D"/>
    <w:rsid w:val="0083772B"/>
    <w:rsid w:val="00880058"/>
    <w:rsid w:val="0088747E"/>
    <w:rsid w:val="008C35D9"/>
    <w:rsid w:val="00917A42"/>
    <w:rsid w:val="009245F0"/>
    <w:rsid w:val="0093752B"/>
    <w:rsid w:val="00962C36"/>
    <w:rsid w:val="009A10C3"/>
    <w:rsid w:val="009D4B2B"/>
    <w:rsid w:val="00A11773"/>
    <w:rsid w:val="00A212BC"/>
    <w:rsid w:val="00A34F2A"/>
    <w:rsid w:val="00A403C1"/>
    <w:rsid w:val="00A40BEA"/>
    <w:rsid w:val="00A67A8B"/>
    <w:rsid w:val="00A9786A"/>
    <w:rsid w:val="00AB77DB"/>
    <w:rsid w:val="00AC7962"/>
    <w:rsid w:val="00AE11C3"/>
    <w:rsid w:val="00B02A6C"/>
    <w:rsid w:val="00B0528A"/>
    <w:rsid w:val="00B056D5"/>
    <w:rsid w:val="00B27B2C"/>
    <w:rsid w:val="00B440FB"/>
    <w:rsid w:val="00B55F96"/>
    <w:rsid w:val="00BD6992"/>
    <w:rsid w:val="00C2011C"/>
    <w:rsid w:val="00C632C6"/>
    <w:rsid w:val="00CA740C"/>
    <w:rsid w:val="00CC4028"/>
    <w:rsid w:val="00CF3638"/>
    <w:rsid w:val="00D1561B"/>
    <w:rsid w:val="00D22187"/>
    <w:rsid w:val="00D2799A"/>
    <w:rsid w:val="00D445AE"/>
    <w:rsid w:val="00D616D3"/>
    <w:rsid w:val="00DA02E5"/>
    <w:rsid w:val="00DA4A22"/>
    <w:rsid w:val="00DE3188"/>
    <w:rsid w:val="00E141C9"/>
    <w:rsid w:val="00E34913"/>
    <w:rsid w:val="00E35909"/>
    <w:rsid w:val="00E3630B"/>
    <w:rsid w:val="00E543AA"/>
    <w:rsid w:val="00E667B0"/>
    <w:rsid w:val="00E7391D"/>
    <w:rsid w:val="00E968AF"/>
    <w:rsid w:val="00ED567C"/>
    <w:rsid w:val="00ED63E6"/>
    <w:rsid w:val="00EE2F55"/>
    <w:rsid w:val="00F0021C"/>
    <w:rsid w:val="00F163BC"/>
    <w:rsid w:val="00F32B92"/>
    <w:rsid w:val="00F357F5"/>
    <w:rsid w:val="00F44437"/>
    <w:rsid w:val="00F46847"/>
    <w:rsid w:val="00F5645A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C52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52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9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8632A"/>
    <w:rPr>
      <w:color w:val="808080"/>
    </w:rPr>
  </w:style>
  <w:style w:type="paragraph" w:styleId="a6">
    <w:name w:val="header"/>
    <w:basedOn w:val="a"/>
    <w:link w:val="a7"/>
    <w:uiPriority w:val="99"/>
    <w:unhideWhenUsed/>
    <w:rsid w:val="0035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780"/>
  </w:style>
  <w:style w:type="paragraph" w:styleId="a8">
    <w:name w:val="footer"/>
    <w:basedOn w:val="a"/>
    <w:link w:val="a9"/>
    <w:uiPriority w:val="99"/>
    <w:unhideWhenUsed/>
    <w:rsid w:val="0035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780"/>
  </w:style>
  <w:style w:type="paragraph" w:styleId="aa">
    <w:name w:val="List Paragraph"/>
    <w:basedOn w:val="a"/>
    <w:uiPriority w:val="34"/>
    <w:qFormat/>
    <w:rsid w:val="00E14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C52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52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9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8632A"/>
    <w:rPr>
      <w:color w:val="808080"/>
    </w:rPr>
  </w:style>
  <w:style w:type="paragraph" w:styleId="a6">
    <w:name w:val="header"/>
    <w:basedOn w:val="a"/>
    <w:link w:val="a7"/>
    <w:uiPriority w:val="99"/>
    <w:unhideWhenUsed/>
    <w:rsid w:val="0035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780"/>
  </w:style>
  <w:style w:type="paragraph" w:styleId="a8">
    <w:name w:val="footer"/>
    <w:basedOn w:val="a"/>
    <w:link w:val="a9"/>
    <w:uiPriority w:val="99"/>
    <w:unhideWhenUsed/>
    <w:rsid w:val="0035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780"/>
  </w:style>
  <w:style w:type="paragraph" w:styleId="aa">
    <w:name w:val="List Paragraph"/>
    <w:basedOn w:val="a"/>
    <w:uiPriority w:val="34"/>
    <w:qFormat/>
    <w:rsid w:val="00E1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9209559ED40E455C001AB2D283C4E48905D5A184B78502BC4E9074AD8DB95C7C408CF371B8D1F5387283628F7DC785902489583A0083F21FB5864sEzFM" TargetMode="External"/><Relationship Id="rId13" Type="http://schemas.openxmlformats.org/officeDocument/2006/relationships/hyperlink" Target="consultantplus://offline/ref=4CC8FBD779A33B80279074334B41E2D96DB0C434F5A396230F22FA3944ABD4C8E3D02B20B25418671FB5274400719BAC2DB9572B82G3U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C8FBD779A33B8027906A3E5D2DBED069B99B31F3AF98755372FC6E1BFBD29DA3902D76EB15463E4EF66C48006887AD2FGAU5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8FBD779A33B80279074334B41E2D96DB0C73CFAA496230F22FA3944ABD4C8E3D02B23BA5111334CFA2618442388AD2AB9542B9E3E3D62G6U0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C8FBD779A33B80279074334B41E2D96DB0C434F5A396230F22FA3944ABD4C8E3D02B23BA50113649FA2618442388AD2AB9542B9E3E3D62G6U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8FBD779A33B80279074334B41E2D96DB0C434F5A396230F22FA3944ABD4C8E3D02B20B25418671FB5274400719BAC2DB9572B82G3UE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E64F-C262-4A4F-8734-D501861E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Babkina</dc:creator>
  <cp:lastModifiedBy>Babkina</cp:lastModifiedBy>
  <cp:revision>31</cp:revision>
  <cp:lastPrinted>2022-12-29T12:48:00Z</cp:lastPrinted>
  <dcterms:created xsi:type="dcterms:W3CDTF">2022-12-15T06:36:00Z</dcterms:created>
  <dcterms:modified xsi:type="dcterms:W3CDTF">2022-12-30T05:30:00Z</dcterms:modified>
</cp:coreProperties>
</file>